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Додаток </w:t>
      </w:r>
      <w:r w:rsidR="003C1766" w:rsidRPr="00CB1DDD">
        <w:rPr>
          <w:color w:val="000000"/>
          <w:lang w:val="uk-UA"/>
        </w:rPr>
        <w:t>1.1</w:t>
      </w:r>
      <w:r w:rsidR="00B466AD">
        <w:rPr>
          <w:color w:val="000000"/>
          <w:lang w:val="uk-UA"/>
        </w:rPr>
        <w:t>5</w:t>
      </w:r>
      <w:bookmarkStart w:id="0" w:name="_GoBack"/>
      <w:bookmarkEnd w:id="0"/>
    </w:p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до рішення  двадцять   восьмої  сесії міської ради VІІI скликання </w:t>
      </w:r>
    </w:p>
    <w:p w:rsidR="008A3712" w:rsidRPr="00CB1DDD" w:rsidRDefault="008A3712" w:rsidP="008A37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 w:rsidRPr="00CB1DDD">
        <w:rPr>
          <w:color w:val="000000"/>
          <w:lang w:val="uk-UA"/>
        </w:rPr>
        <w:t xml:space="preserve"> від 27.01.2022 р. №/2022</w:t>
      </w:r>
    </w:p>
    <w:p w:rsidR="008A3712" w:rsidRPr="00CB1DDD" w:rsidRDefault="008A3712" w:rsidP="008A3712">
      <w:pPr>
        <w:tabs>
          <w:tab w:val="left" w:pos="2085"/>
        </w:tabs>
        <w:ind w:left="5954"/>
        <w:rPr>
          <w:sz w:val="24"/>
          <w:szCs w:val="24"/>
          <w:lang w:val="uk-UA"/>
        </w:rPr>
      </w:pPr>
      <w:r w:rsidRPr="00CB1DDD">
        <w:rPr>
          <w:sz w:val="24"/>
          <w:szCs w:val="24"/>
          <w:lang w:val="uk-UA"/>
        </w:rPr>
        <w:tab/>
      </w:r>
    </w:p>
    <w:p w:rsidR="008A3712" w:rsidRPr="00CB1DDD" w:rsidRDefault="008A3712" w:rsidP="008A371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B1DDD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8A3712" w:rsidRPr="00CB1DDD" w:rsidRDefault="008A3712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1DDD">
        <w:rPr>
          <w:rFonts w:ascii="Times New Roman" w:hAnsi="Times New Roman" w:cs="Times New Roman"/>
          <w:b/>
          <w:sz w:val="24"/>
          <w:szCs w:val="24"/>
          <w:lang w:val="uk-UA"/>
        </w:rPr>
        <w:t>Програми підтримки об’єднань співвласників багатоквартирних будинків (ОСББ) на території Дунаєвецької міської ради на 2020-2021 роки</w:t>
      </w:r>
    </w:p>
    <w:p w:rsidR="008A3712" w:rsidRPr="00CB1DDD" w:rsidRDefault="008A3712" w:rsidP="008A37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   Програма підтримки  об’єднань  співвласників  багатоквартирних будинків (ОСББ)  на території Дунаєвецької міської ради  на 2020-2021 роки </w:t>
      </w:r>
      <w:r w:rsidR="0055309F" w:rsidRPr="00CB1DDD">
        <w:rPr>
          <w:rFonts w:ascii="Times New Roman" w:hAnsi="Times New Roman"/>
          <w:sz w:val="24"/>
          <w:szCs w:val="24"/>
          <w:lang w:val="uk-UA"/>
        </w:rPr>
        <w:t>розроблена</w:t>
      </w:r>
      <w:r w:rsidRPr="00CB1DDD">
        <w:rPr>
          <w:rFonts w:ascii="Times New Roman" w:hAnsi="Times New Roman"/>
          <w:sz w:val="24"/>
          <w:szCs w:val="24"/>
          <w:lang w:val="uk-UA"/>
        </w:rPr>
        <w:t xml:space="preserve"> відповідно до Законів України «Про об’єднання співвласників багатоквартирного будинку», «Про приватизацію державного житлового фонду»,  «Про особливості здійснення права власності у багатоквартирному будинку», Постанови Кабінету Міністрів України від 11.10.2002 № 1521 «Про </w:t>
      </w:r>
      <w:r w:rsidRPr="00CB1DDD">
        <w:rPr>
          <w:rFonts w:ascii="Times New Roman" w:hAnsi="Times New Roman"/>
          <w:spacing w:val="-2"/>
          <w:sz w:val="24"/>
          <w:szCs w:val="24"/>
          <w:lang w:val="uk-UA"/>
        </w:rPr>
        <w:t>реалізацію Закону України «Про об’єднання співвласників багатоквартирного</w:t>
      </w:r>
      <w:r w:rsidRPr="00CB1DDD">
        <w:rPr>
          <w:rFonts w:ascii="Times New Roman" w:hAnsi="Times New Roman"/>
          <w:sz w:val="24"/>
          <w:szCs w:val="24"/>
          <w:lang w:val="uk-UA"/>
        </w:rPr>
        <w:t xml:space="preserve"> будинку» з метою ефективного розвитку та покращення інфраструктури об’єднань співвласників багатоквартирних будинків на території Дунаєвецької міської ради.</w:t>
      </w:r>
    </w:p>
    <w:p w:rsidR="008A3712" w:rsidRPr="00CB1DDD" w:rsidRDefault="008A3712" w:rsidP="008A37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   Відповідно до Закону України «Про приватизацію державного житлового фонду» власники квартир у багатоквартирному будинку є співвласниками всіх допоміжних приміщень будинку, технічного обладнання,  елементів зовнішнього благоустрою і зобов’язані брати участь у загальних витратах, пов’язаних з утриманням будинку і прибудинкової території, відповідно до своєї частки майна у будинку. На території Дунаєвецької міської ради утворено 13 ОСББ.</w:t>
      </w:r>
    </w:p>
    <w:p w:rsidR="007C72C9" w:rsidRPr="00CB1DDD" w:rsidRDefault="007C72C9" w:rsidP="007C72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   Метою Програми є забезпечення умов для прискорення впровадження інституту ефективного власника житла, підвищення ефективності управління житловим фондом, формування конкурентного середовища на ринку комунальних послуг шляхом  сталого функціонування ОСББ.</w:t>
      </w:r>
    </w:p>
    <w:p w:rsidR="007C72C9" w:rsidRPr="00CB1DDD" w:rsidRDefault="007C72C9" w:rsidP="008A37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B1DDD">
        <w:rPr>
          <w:rFonts w:ascii="Times New Roman" w:hAnsi="Times New Roman"/>
          <w:sz w:val="24"/>
          <w:szCs w:val="24"/>
          <w:lang w:val="uk-UA"/>
        </w:rPr>
        <w:t xml:space="preserve">   Відповідно до Програми у вересні 2020 року </w:t>
      </w:r>
      <w:proofErr w:type="spellStart"/>
      <w:r w:rsidR="003D6737" w:rsidRPr="00CB1DDD">
        <w:rPr>
          <w:rFonts w:ascii="Times New Roman" w:hAnsi="Times New Roman"/>
          <w:sz w:val="24"/>
          <w:szCs w:val="24"/>
          <w:lang w:val="uk-UA"/>
        </w:rPr>
        <w:t>Дунаєвецькою</w:t>
      </w:r>
      <w:proofErr w:type="spellEnd"/>
      <w:r w:rsidR="003D6737" w:rsidRPr="00CB1DDD">
        <w:rPr>
          <w:rFonts w:ascii="Times New Roman" w:hAnsi="Times New Roman"/>
          <w:sz w:val="24"/>
          <w:szCs w:val="24"/>
          <w:lang w:val="uk-UA"/>
        </w:rPr>
        <w:t xml:space="preserve"> міською радою, як головним розпорядником коштів, було здійснено фінансування на розрахунковий рахунок ОСББ «Дружба -115», відкритий в ГУДКС України у </w:t>
      </w:r>
      <w:proofErr w:type="spellStart"/>
      <w:r w:rsidR="003D6737" w:rsidRPr="00CB1DDD">
        <w:rPr>
          <w:rFonts w:ascii="Times New Roman" w:hAnsi="Times New Roman"/>
          <w:sz w:val="24"/>
          <w:szCs w:val="24"/>
          <w:lang w:val="uk-UA"/>
        </w:rPr>
        <w:t>Дунаєвецькому</w:t>
      </w:r>
      <w:proofErr w:type="spellEnd"/>
      <w:r w:rsidR="003D6737" w:rsidRPr="00CB1DDD">
        <w:rPr>
          <w:rFonts w:ascii="Times New Roman" w:hAnsi="Times New Roman"/>
          <w:sz w:val="24"/>
          <w:szCs w:val="24"/>
          <w:lang w:val="uk-UA"/>
        </w:rPr>
        <w:t xml:space="preserve"> районі в сумі 311996 грн. 16 коп. 30 грудня 2020 року повернено невикористані кошти в сумі 38558 грн. 75 коп. на рахунок фінансового управління. Загальна сума використаних коштів ОСББ «Дружба – 115» вул. Шевченка 115, м. Дунаївці у 2020 році становить 273437 грн.41 коп.</w:t>
      </w:r>
      <w:r w:rsidR="003562EE" w:rsidRPr="00CB1DDD">
        <w:rPr>
          <w:rFonts w:ascii="Times New Roman" w:hAnsi="Times New Roman"/>
          <w:sz w:val="24"/>
          <w:szCs w:val="24"/>
          <w:lang w:val="uk-UA"/>
        </w:rPr>
        <w:t>(звіт про використання коштів додається).</w:t>
      </w:r>
      <w:r w:rsidR="00153D50" w:rsidRPr="00CB1DDD">
        <w:rPr>
          <w:rFonts w:ascii="Times New Roman" w:hAnsi="Times New Roman"/>
          <w:sz w:val="24"/>
          <w:szCs w:val="24"/>
          <w:lang w:val="uk-UA"/>
        </w:rPr>
        <w:t xml:space="preserve"> Роботи по капітальному ремонті покрівлі будинку по вул. Шевченка 115, м. Дунаївці завершено у 2021 році.</w:t>
      </w:r>
    </w:p>
    <w:p w:rsidR="008A3712" w:rsidRPr="00CB1DDD" w:rsidRDefault="008A3712" w:rsidP="003D6737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A3712" w:rsidRPr="00CB1DDD" w:rsidRDefault="008A3712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sz w:val="24"/>
          <w:szCs w:val="24"/>
          <w:lang w:val="uk-UA"/>
        </w:rPr>
      </w:pPr>
    </w:p>
    <w:p w:rsidR="008A3712" w:rsidRPr="00CB1DDD" w:rsidRDefault="008A3712" w:rsidP="008A3712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sz w:val="24"/>
          <w:szCs w:val="24"/>
          <w:lang w:val="uk-UA"/>
        </w:rPr>
      </w:pPr>
    </w:p>
    <w:sectPr w:rsidR="008A3712" w:rsidRPr="00CB1DDD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649D5"/>
    <w:multiLevelType w:val="multilevel"/>
    <w:tmpl w:val="7A1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364DC"/>
    <w:rsid w:val="0014381F"/>
    <w:rsid w:val="00153D50"/>
    <w:rsid w:val="001D16FD"/>
    <w:rsid w:val="0028330C"/>
    <w:rsid w:val="00284994"/>
    <w:rsid w:val="002924B0"/>
    <w:rsid w:val="003562EE"/>
    <w:rsid w:val="003C1766"/>
    <w:rsid w:val="003D6737"/>
    <w:rsid w:val="003F328E"/>
    <w:rsid w:val="00442FD0"/>
    <w:rsid w:val="0049580D"/>
    <w:rsid w:val="004C4901"/>
    <w:rsid w:val="004E146A"/>
    <w:rsid w:val="00526581"/>
    <w:rsid w:val="005503BB"/>
    <w:rsid w:val="0055309F"/>
    <w:rsid w:val="005E7A6B"/>
    <w:rsid w:val="005F6C8F"/>
    <w:rsid w:val="00616F78"/>
    <w:rsid w:val="006B14E7"/>
    <w:rsid w:val="00762A2D"/>
    <w:rsid w:val="007713F4"/>
    <w:rsid w:val="007C72C9"/>
    <w:rsid w:val="008A3712"/>
    <w:rsid w:val="008C6AC8"/>
    <w:rsid w:val="009F6516"/>
    <w:rsid w:val="00A12153"/>
    <w:rsid w:val="00A31942"/>
    <w:rsid w:val="00A505B8"/>
    <w:rsid w:val="00B15004"/>
    <w:rsid w:val="00B466AD"/>
    <w:rsid w:val="00BA5E86"/>
    <w:rsid w:val="00C17F63"/>
    <w:rsid w:val="00CB1DDD"/>
    <w:rsid w:val="00E22269"/>
    <w:rsid w:val="00F3342B"/>
    <w:rsid w:val="00F33810"/>
    <w:rsid w:val="00F434A5"/>
    <w:rsid w:val="00F934BB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uiPriority w:val="99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8A371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uiPriority w:val="99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8A371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2021-09-01T10:16:00Z</cp:lastPrinted>
  <dcterms:created xsi:type="dcterms:W3CDTF">2022-01-18T07:34:00Z</dcterms:created>
  <dcterms:modified xsi:type="dcterms:W3CDTF">2022-01-25T06:42:00Z</dcterms:modified>
</cp:coreProperties>
</file>